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169F" w14:textId="22D9653E" w:rsidR="006713DC" w:rsidRPr="00BE72D4" w:rsidRDefault="006713DC" w:rsidP="00E542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2D4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="00A32D74" w:rsidRPr="00BE72D4">
        <w:rPr>
          <w:rFonts w:ascii="Times New Roman" w:hAnsi="Times New Roman" w:cs="Times New Roman"/>
          <w:sz w:val="24"/>
          <w:szCs w:val="24"/>
        </w:rPr>
        <w:t>по дополнительно</w:t>
      </w:r>
      <w:r w:rsidR="00343C5D" w:rsidRPr="00BE72D4">
        <w:rPr>
          <w:rFonts w:ascii="Times New Roman" w:hAnsi="Times New Roman" w:cs="Times New Roman"/>
          <w:sz w:val="24"/>
          <w:szCs w:val="24"/>
        </w:rPr>
        <w:t>й профессиональной</w:t>
      </w:r>
      <w:r w:rsidR="00A32D74" w:rsidRPr="00BE72D4">
        <w:rPr>
          <w:rFonts w:ascii="Times New Roman" w:hAnsi="Times New Roman" w:cs="Times New Roman"/>
          <w:sz w:val="24"/>
          <w:szCs w:val="24"/>
        </w:rPr>
        <w:t xml:space="preserve"> </w:t>
      </w:r>
      <w:r w:rsidR="00343C5D" w:rsidRPr="00BE72D4">
        <w:rPr>
          <w:rFonts w:ascii="Times New Roman" w:hAnsi="Times New Roman" w:cs="Times New Roman"/>
          <w:sz w:val="24"/>
          <w:szCs w:val="24"/>
        </w:rPr>
        <w:t>программе повышения квалификации для руководителей краевых государственных учреждений службы занятости населения Красноярского края</w:t>
      </w:r>
    </w:p>
    <w:p w14:paraId="6CCC4E31" w14:textId="77777777" w:rsidR="002774D2" w:rsidRPr="00FF0BCF" w:rsidRDefault="00F023BA" w:rsidP="00E5426F">
      <w:pPr>
        <w:spacing w:after="0" w:line="240" w:lineRule="auto"/>
        <w:contextualSpacing/>
        <w:jc w:val="center"/>
        <w:rPr>
          <w:rFonts w:ascii="Times" w:hAnsi="Times" w:cstheme="minorHAnsi"/>
          <w:b/>
          <w:sz w:val="24"/>
          <w:szCs w:val="24"/>
        </w:rPr>
      </w:pPr>
      <w:r w:rsidRPr="00FF0BCF">
        <w:rPr>
          <w:rFonts w:ascii="Times New Roman" w:hAnsi="Times New Roman"/>
          <w:b/>
          <w:sz w:val="24"/>
          <w:szCs w:val="24"/>
        </w:rPr>
        <w:t xml:space="preserve"> </w:t>
      </w:r>
      <w:r w:rsidR="002774D2" w:rsidRPr="00FF0BCF">
        <w:rPr>
          <w:rFonts w:ascii="Times" w:hAnsi="Times" w:cstheme="minorHAnsi"/>
          <w:b/>
          <w:sz w:val="24"/>
          <w:szCs w:val="24"/>
        </w:rPr>
        <w:t xml:space="preserve"> «Эмоциональный интеллект</w:t>
      </w:r>
    </w:p>
    <w:p w14:paraId="74E09D71" w14:textId="77777777" w:rsidR="002774D2" w:rsidRPr="00FF0BCF" w:rsidRDefault="002774D2" w:rsidP="00E5426F">
      <w:pPr>
        <w:spacing w:after="0" w:line="240" w:lineRule="auto"/>
        <w:contextualSpacing/>
        <w:jc w:val="center"/>
        <w:rPr>
          <w:rFonts w:ascii="Times" w:hAnsi="Times" w:cstheme="minorHAnsi"/>
          <w:b/>
          <w:sz w:val="24"/>
          <w:szCs w:val="24"/>
        </w:rPr>
      </w:pPr>
      <w:r w:rsidRPr="00FF0BCF">
        <w:rPr>
          <w:rFonts w:ascii="Times" w:hAnsi="Times" w:cstheme="minorHAnsi"/>
          <w:b/>
          <w:sz w:val="24"/>
          <w:szCs w:val="24"/>
        </w:rPr>
        <w:t xml:space="preserve"> как инструмент эффективного управления руководителя»</w:t>
      </w:r>
    </w:p>
    <w:p w14:paraId="3FC144E0" w14:textId="001D6DFE" w:rsidR="00F023BA" w:rsidRPr="00FF0BCF" w:rsidRDefault="002774D2" w:rsidP="002774D2">
      <w:pPr>
        <w:keepNext/>
        <w:tabs>
          <w:tab w:val="left" w:pos="596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BCF">
        <w:rPr>
          <w:rFonts w:ascii="Times New Roman" w:hAnsi="Times New Roman"/>
          <w:b/>
          <w:sz w:val="24"/>
          <w:szCs w:val="24"/>
        </w:rPr>
        <w:t>(15.10.19</w:t>
      </w:r>
      <w:r w:rsidR="00E5426F" w:rsidRPr="00FF0BCF">
        <w:rPr>
          <w:rFonts w:ascii="Times New Roman" w:hAnsi="Times New Roman"/>
          <w:b/>
          <w:sz w:val="24"/>
          <w:szCs w:val="24"/>
        </w:rPr>
        <w:t xml:space="preserve">г. </w:t>
      </w:r>
      <w:r w:rsidRPr="00FF0BCF">
        <w:rPr>
          <w:rFonts w:ascii="Times New Roman" w:hAnsi="Times New Roman"/>
          <w:b/>
          <w:sz w:val="24"/>
          <w:szCs w:val="24"/>
        </w:rPr>
        <w:t>-</w:t>
      </w:r>
      <w:r w:rsidR="00E5426F" w:rsidRPr="00FF0BCF">
        <w:rPr>
          <w:rFonts w:ascii="Times New Roman" w:hAnsi="Times New Roman"/>
          <w:b/>
          <w:sz w:val="24"/>
          <w:szCs w:val="24"/>
        </w:rPr>
        <w:t xml:space="preserve"> </w:t>
      </w:r>
      <w:r w:rsidRPr="00FF0BCF">
        <w:rPr>
          <w:rFonts w:ascii="Times New Roman" w:hAnsi="Times New Roman"/>
          <w:b/>
          <w:sz w:val="24"/>
          <w:szCs w:val="24"/>
        </w:rPr>
        <w:t>17.10.19</w:t>
      </w:r>
      <w:r w:rsidR="00527BEF" w:rsidRPr="00FF0BCF">
        <w:rPr>
          <w:rFonts w:ascii="Times New Roman" w:hAnsi="Times New Roman"/>
          <w:b/>
          <w:sz w:val="24"/>
          <w:szCs w:val="24"/>
        </w:rPr>
        <w:t>г.</w:t>
      </w:r>
      <w:r w:rsidR="00F023BA" w:rsidRPr="00FF0BCF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748" w:type="dxa"/>
        <w:tblLook w:val="04A0" w:firstRow="1" w:lastRow="0" w:firstColumn="1" w:lastColumn="0" w:noHBand="0" w:noVBand="1"/>
      </w:tblPr>
      <w:tblGrid>
        <w:gridCol w:w="1809"/>
        <w:gridCol w:w="6436"/>
        <w:gridCol w:w="2503"/>
      </w:tblGrid>
      <w:tr w:rsidR="00CB620B" w:rsidRPr="00BE72D4" w14:paraId="17F8AED7" w14:textId="77777777" w:rsidTr="007D21B6">
        <w:trPr>
          <w:trHeight w:val="142"/>
        </w:trPr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4534" w14:textId="77777777" w:rsidR="00CB620B" w:rsidRPr="00BE72D4" w:rsidRDefault="00335FF5" w:rsidP="0034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43C5D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CB620B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023BA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CB620B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952F2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B9A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952F2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к. 20</w:t>
            </w:r>
            <w:r w:rsidR="00343C5D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3BA" w:rsidRPr="00BE72D4" w14:paraId="5692EF95" w14:textId="77777777" w:rsidTr="00F023BA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82481" w14:textId="77777777" w:rsidR="00F023BA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F023BA" w:rsidRPr="00BE72D4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BA" w:rsidRPr="00BE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BA" w:rsidRPr="00BE7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7D3DC1" w14:textId="77777777" w:rsidR="00F023BA" w:rsidRPr="00BE72D4" w:rsidRDefault="00F023BA" w:rsidP="00C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70D98" w14:textId="453F31C3" w:rsidR="00335FF5" w:rsidRPr="00BE72D4" w:rsidRDefault="00335FF5" w:rsidP="00335FF5">
            <w:pPr>
              <w:tabs>
                <w:tab w:val="left" w:pos="2880"/>
              </w:tabs>
              <w:rPr>
                <w:rFonts w:ascii="Times" w:eastAsia="Times New Roman" w:hAnsi="Times" w:cstheme="minorHAnsi"/>
                <w:sz w:val="24"/>
                <w:szCs w:val="24"/>
              </w:rPr>
            </w:pPr>
            <w:r w:rsidRPr="00BE72D4">
              <w:rPr>
                <w:rFonts w:ascii="Times" w:eastAsia="Times New Roman" w:hAnsi="Times" w:cstheme="minorHAnsi"/>
                <w:sz w:val="24"/>
                <w:szCs w:val="24"/>
              </w:rPr>
              <w:t xml:space="preserve">1. Понятие </w:t>
            </w:r>
            <w:r w:rsidRPr="00BE72D4">
              <w:rPr>
                <w:rFonts w:ascii="Times" w:eastAsia="Times New Roman" w:hAnsi="Times" w:cstheme="minorHAnsi"/>
                <w:sz w:val="24"/>
                <w:szCs w:val="24"/>
                <w:lang w:val="en-US"/>
              </w:rPr>
              <w:t>EQ</w:t>
            </w:r>
            <w:r w:rsidR="002774D2" w:rsidRPr="00BE72D4">
              <w:rPr>
                <w:rFonts w:ascii="Times" w:eastAsia="Times New Roman" w:hAnsi="Times" w:cstheme="minorHAnsi"/>
                <w:sz w:val="24"/>
                <w:szCs w:val="24"/>
              </w:rPr>
              <w:t xml:space="preserve"> - э</w:t>
            </w:r>
            <w:r w:rsidRPr="00BE72D4">
              <w:rPr>
                <w:rFonts w:ascii="Times" w:eastAsia="Times New Roman" w:hAnsi="Times" w:cstheme="minorHAnsi"/>
                <w:sz w:val="24"/>
                <w:szCs w:val="24"/>
              </w:rPr>
              <w:t>моци</w:t>
            </w:r>
            <w:r w:rsidR="00E5426F" w:rsidRPr="00BE72D4">
              <w:rPr>
                <w:rFonts w:ascii="Times" w:eastAsia="Times New Roman" w:hAnsi="Times" w:cstheme="minorHAnsi"/>
                <w:sz w:val="24"/>
                <w:szCs w:val="24"/>
              </w:rPr>
              <w:t>онального интеллекта и его составляющих.</w:t>
            </w:r>
          </w:p>
          <w:p w14:paraId="7E91836A" w14:textId="77777777" w:rsidR="00335FF5" w:rsidRPr="00BE72D4" w:rsidRDefault="00335FF5" w:rsidP="00335FF5">
            <w:pPr>
              <w:tabs>
                <w:tab w:val="left" w:pos="2880"/>
              </w:tabs>
              <w:rPr>
                <w:rFonts w:ascii="Times" w:eastAsia="Times New Roman" w:hAnsi="Times" w:cstheme="minorHAnsi"/>
                <w:sz w:val="24"/>
                <w:szCs w:val="24"/>
              </w:rPr>
            </w:pPr>
            <w:r w:rsidRPr="00BE72D4">
              <w:rPr>
                <w:rFonts w:ascii="Times" w:eastAsia="Times New Roman" w:hAnsi="Times" w:cstheme="minorHAnsi"/>
                <w:sz w:val="24"/>
                <w:szCs w:val="24"/>
              </w:rPr>
              <w:t>Как руководители обычно относятся к своим чувствам. Чем влияние аргументов отличается от влияния эмоций. Какова сравнительная характеристика эмоций и чувств.</w:t>
            </w:r>
          </w:p>
          <w:p w14:paraId="2F6B7BCF" w14:textId="04116C0A" w:rsidR="00F023BA" w:rsidRPr="00BE72D4" w:rsidRDefault="00335FF5" w:rsidP="00335FF5">
            <w:pPr>
              <w:tabs>
                <w:tab w:val="left" w:pos="2880"/>
              </w:tabs>
              <w:rPr>
                <w:rFonts w:ascii="Times" w:eastAsia="Times New Roman" w:hAnsi="Times" w:cstheme="minorHAnsi"/>
                <w:sz w:val="24"/>
                <w:szCs w:val="24"/>
              </w:rPr>
            </w:pPr>
            <w:r w:rsidRPr="00BE72D4">
              <w:rPr>
                <w:rFonts w:ascii="Times" w:eastAsia="Times New Roman" w:hAnsi="Times" w:cstheme="minorHAnsi"/>
                <w:sz w:val="24"/>
                <w:szCs w:val="24"/>
              </w:rPr>
              <w:t>Зачем использовать все три канала получения информации</w:t>
            </w:r>
            <w:r w:rsidR="00E5426F" w:rsidRPr="00BE72D4">
              <w:rPr>
                <w:rFonts w:ascii="Times" w:eastAsia="Times New Roman" w:hAnsi="Times" w:cstheme="minorHAnsi"/>
                <w:sz w:val="24"/>
                <w:szCs w:val="24"/>
              </w:rPr>
              <w:t>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9893E" w14:textId="5826A8B5" w:rsidR="00F023BA" w:rsidRPr="00BE72D4" w:rsidRDefault="00582903" w:rsidP="00BE7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Брамман Дина Владимировна - </w:t>
            </w:r>
            <w:r w:rsidR="00BE72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ОСПК</w:t>
            </w:r>
            <w:r w:rsidRPr="00BE7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5CB1" w:rsidRPr="00BE72D4" w14:paraId="226F1254" w14:textId="77777777" w:rsidTr="00DE5CB1">
        <w:trPr>
          <w:trHeight w:val="1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FBB9" w14:textId="77777777" w:rsidR="00DE5CB1" w:rsidRPr="00BE72D4" w:rsidRDefault="00DE5CB1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648E4" w:rsidRPr="00BE7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8E4"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– 13.50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4D1" w14:textId="77777777" w:rsidR="00DE5CB1" w:rsidRPr="00BE72D4" w:rsidRDefault="00DE5CB1" w:rsidP="005F6BF3">
            <w:pPr>
              <w:ind w:firstLine="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17340" w14:textId="77777777" w:rsidR="00DE5CB1" w:rsidRPr="00BE72D4" w:rsidRDefault="00DE5CB1" w:rsidP="0034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A" w:rsidRPr="00BE72D4" w14:paraId="266A5881" w14:textId="77777777" w:rsidTr="00F023BA">
        <w:trPr>
          <w:trHeight w:val="5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EDD36" w14:textId="77777777" w:rsidR="00F023BA" w:rsidRPr="00BE72D4" w:rsidRDefault="00F023BA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648E4" w:rsidRPr="00BE7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5648E4" w:rsidRPr="00BE7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8E4" w:rsidRPr="00BE7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46A0" w14:textId="6745EED6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Искусство использования двухуровневой ментально-эмоциональной коммуникации в управленческой деятельности. </w:t>
            </w:r>
          </w:p>
          <w:p w14:paraId="51EE1E72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Определение внешне наблюдаемых признаков различных эмоций.</w:t>
            </w:r>
          </w:p>
          <w:p w14:paraId="3712EFB4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Вербальная, невербальная диагностика эмоционального фона партнера.</w:t>
            </w:r>
          </w:p>
          <w:p w14:paraId="2D19190A" w14:textId="1F0A4E56" w:rsidR="00F023BA" w:rsidRPr="00BE72D4" w:rsidRDefault="009B5942" w:rsidP="009B594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Схема обратной связи вместо критики.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265DB" w14:textId="77777777" w:rsidR="00F023BA" w:rsidRPr="00BE72D4" w:rsidRDefault="00F0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B8" w:rsidRPr="00BE72D4" w14:paraId="0D5AE4A6" w14:textId="77777777" w:rsidTr="007D21B6">
        <w:trPr>
          <w:trHeight w:val="170"/>
        </w:trPr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D73" w14:textId="77777777" w:rsidR="00167AB8" w:rsidRPr="00BE72D4" w:rsidRDefault="00335FF5" w:rsidP="0034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43C5D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(среда) - к. 201</w:t>
            </w:r>
          </w:p>
        </w:tc>
      </w:tr>
      <w:tr w:rsidR="005648E4" w:rsidRPr="00BE72D4" w14:paraId="0B4485AA" w14:textId="77777777" w:rsidTr="00F023BA">
        <w:trPr>
          <w:trHeight w:val="4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26F0C" w14:textId="77777777" w:rsidR="005648E4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10.00 – 13.10</w:t>
            </w:r>
          </w:p>
          <w:p w14:paraId="3F6B08C9" w14:textId="77777777" w:rsidR="005648E4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BD7E6" w14:textId="658E2AE4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Эмоциональное взаимовлияние. </w:t>
            </w:r>
            <w:r w:rsidR="006363B6" w:rsidRPr="00BE72D4">
              <w:rPr>
                <w:rFonts w:ascii="Times" w:hAnsi="Times" w:cstheme="minorHAnsi"/>
                <w:sz w:val="24"/>
                <w:szCs w:val="24"/>
              </w:rPr>
              <w:t>Психологическое с</w:t>
            </w:r>
            <w:r w:rsidRPr="00BE72D4">
              <w:rPr>
                <w:rFonts w:ascii="Times" w:hAnsi="Times" w:cstheme="minorHAnsi"/>
                <w:sz w:val="24"/>
                <w:szCs w:val="24"/>
              </w:rPr>
              <w:t>остояние - ключ к продуктивному общению.</w:t>
            </w:r>
          </w:p>
          <w:p w14:paraId="68468BB6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Законы взаимовлияния по Гансу Селье.</w:t>
            </w:r>
          </w:p>
          <w:p w14:paraId="756ABA61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Принцип проактивности Стивена Кови.</w:t>
            </w:r>
          </w:p>
          <w:p w14:paraId="083CD061" w14:textId="44731C41" w:rsidR="005648E4" w:rsidRPr="00BE72D4" w:rsidRDefault="002774D2" w:rsidP="002774D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Пятиуровневая модель эмоционального влияния.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2739" w14:textId="3AFFA9AA" w:rsidR="005648E4" w:rsidRPr="00BE72D4" w:rsidRDefault="00343C5D" w:rsidP="00B2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Брамман</w:t>
            </w:r>
            <w:proofErr w:type="spellEnd"/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 </w:t>
            </w:r>
            <w:r w:rsidR="00582903" w:rsidRPr="00BE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D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ОСПК</w:t>
            </w:r>
          </w:p>
          <w:p w14:paraId="2012C60C" w14:textId="3C04A855" w:rsidR="00B26C93" w:rsidRPr="00BE72D4" w:rsidRDefault="00B26C93" w:rsidP="00B2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Кудрина Оксана Александровна – ведущий профконсультант ОСПК</w:t>
            </w:r>
          </w:p>
        </w:tc>
      </w:tr>
      <w:tr w:rsidR="005648E4" w:rsidRPr="00BE72D4" w14:paraId="4CEE9BC0" w14:textId="77777777" w:rsidTr="007D21B6">
        <w:trPr>
          <w:trHeight w:val="2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349" w14:textId="77777777" w:rsidR="005648E4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121" w14:textId="77777777" w:rsidR="005648E4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3143" w14:textId="77777777" w:rsidR="005648E4" w:rsidRPr="00BE72D4" w:rsidRDefault="005648E4" w:rsidP="0056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E4" w:rsidRPr="00BE72D4" w14:paraId="1D8EBB98" w14:textId="77777777" w:rsidTr="007D21B6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85E" w14:textId="77777777" w:rsidR="005648E4" w:rsidRPr="00BE72D4" w:rsidRDefault="005648E4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13.50 – 17.00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C45" w14:textId="45FE2D5A" w:rsidR="002774D2" w:rsidRPr="00BE72D4" w:rsidRDefault="00237380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Само</w:t>
            </w:r>
            <w:r w:rsidR="00FF0BCF">
              <w:rPr>
                <w:rFonts w:ascii="Times" w:hAnsi="Times" w:cstheme="minorHAnsi"/>
                <w:sz w:val="24"/>
                <w:szCs w:val="24"/>
              </w:rPr>
              <w:t>-</w:t>
            </w:r>
            <w:r w:rsidRPr="00BE72D4">
              <w:rPr>
                <w:rFonts w:ascii="Times" w:hAnsi="Times" w:cstheme="minorHAnsi"/>
                <w:sz w:val="24"/>
                <w:szCs w:val="24"/>
              </w:rPr>
              <w:t>осознание</w:t>
            </w:r>
            <w:r w:rsidR="00FF0BCF">
              <w:rPr>
                <w:rFonts w:ascii="Times" w:hAnsi="Times" w:cstheme="minorHAnsi"/>
                <w:sz w:val="24"/>
                <w:szCs w:val="24"/>
              </w:rPr>
              <w:t>,</w:t>
            </w: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 как необходимое условие </w:t>
            </w:r>
            <w:r w:rsidR="002774D2" w:rsidRPr="00BE72D4">
              <w:rPr>
                <w:rFonts w:ascii="Times" w:hAnsi="Times" w:cstheme="minorHAnsi"/>
                <w:sz w:val="24"/>
                <w:szCs w:val="24"/>
              </w:rPr>
              <w:t>плодотворных отношений.</w:t>
            </w:r>
          </w:p>
          <w:p w14:paraId="514DA8CA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Теория психосинтеза (отождествления – разотождествления).</w:t>
            </w:r>
          </w:p>
          <w:p w14:paraId="2B51304A" w14:textId="77777777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Ментальная, эмоциональная и физическая сферы личности.</w:t>
            </w:r>
          </w:p>
          <w:p w14:paraId="5AB45343" w14:textId="3A773410" w:rsidR="005648E4" w:rsidRPr="00BE72D4" w:rsidRDefault="003D6C2B" w:rsidP="002774D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Этапы </w:t>
            </w:r>
            <w:r w:rsidR="002774D2" w:rsidRPr="00BE72D4">
              <w:rPr>
                <w:rFonts w:ascii="Times" w:hAnsi="Times" w:cstheme="minorHAnsi"/>
                <w:sz w:val="24"/>
                <w:szCs w:val="24"/>
              </w:rPr>
              <w:t>развития эмоций.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795" w14:textId="77777777" w:rsidR="005648E4" w:rsidRPr="00BE72D4" w:rsidRDefault="005648E4" w:rsidP="0056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E4" w:rsidRPr="00BE72D4" w14:paraId="561B59C4" w14:textId="77777777" w:rsidTr="005B27CD">
        <w:trPr>
          <w:trHeight w:val="315"/>
        </w:trPr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F3E" w14:textId="77777777" w:rsidR="005648E4" w:rsidRPr="00BE72D4" w:rsidRDefault="00335FF5" w:rsidP="0034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43C5D"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(четверг) - к. 201</w:t>
            </w:r>
          </w:p>
        </w:tc>
      </w:tr>
      <w:tr w:rsidR="00995BB0" w:rsidRPr="00BE72D4" w14:paraId="256E39B6" w14:textId="77777777" w:rsidTr="00F023B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F8F8A" w14:textId="77777777" w:rsidR="00995BB0" w:rsidRPr="00BE72D4" w:rsidRDefault="00995BB0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10.00 – 13.10</w:t>
            </w:r>
          </w:p>
          <w:p w14:paraId="71428B14" w14:textId="77777777" w:rsidR="00995BB0" w:rsidRPr="00BE72D4" w:rsidRDefault="00995BB0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5B5D" w14:textId="696C0EF5" w:rsidR="002774D2" w:rsidRPr="00BE72D4" w:rsidRDefault="002774D2" w:rsidP="002774D2">
            <w:pPr>
              <w:tabs>
                <w:tab w:val="left" w:pos="2880"/>
              </w:tabs>
              <w:rPr>
                <w:rFonts w:ascii="Times" w:hAnsi="Times"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Эмоциональный интеллект в действии</w:t>
            </w:r>
            <w:r w:rsidR="009B5942" w:rsidRPr="00BE72D4">
              <w:rPr>
                <w:rFonts w:ascii="Times" w:hAnsi="Times" w:cstheme="minorHAnsi"/>
                <w:sz w:val="24"/>
                <w:szCs w:val="24"/>
              </w:rPr>
              <w:t xml:space="preserve"> (кейсы)</w:t>
            </w:r>
            <w:r w:rsidRPr="00BE72D4">
              <w:rPr>
                <w:rFonts w:ascii="Times" w:hAnsi="Times" w:cstheme="minorHAnsi"/>
                <w:sz w:val="24"/>
                <w:szCs w:val="24"/>
              </w:rPr>
              <w:t>.</w:t>
            </w:r>
          </w:p>
          <w:p w14:paraId="20DE787A" w14:textId="59836C98" w:rsidR="00995BB0" w:rsidRPr="00BE72D4" w:rsidRDefault="002774D2" w:rsidP="002774D2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>Анализ работы по четырем квадрантам эмоционального интеллекта.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9DB1" w14:textId="41B8A496" w:rsidR="00995BB0" w:rsidRPr="00BE72D4" w:rsidRDefault="00995BB0" w:rsidP="006E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Брамман Дина Владимировна </w:t>
            </w:r>
            <w:r w:rsidR="00582903" w:rsidRPr="00BE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E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ОСПК</w:t>
            </w:r>
          </w:p>
        </w:tc>
      </w:tr>
      <w:tr w:rsidR="00995BB0" w:rsidRPr="00BE72D4" w14:paraId="4E911883" w14:textId="77777777" w:rsidTr="002774D2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D9E" w14:textId="77777777" w:rsidR="00995BB0" w:rsidRPr="00BE72D4" w:rsidRDefault="00995BB0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95A" w14:textId="77777777" w:rsidR="00995BB0" w:rsidRPr="00BE72D4" w:rsidRDefault="00995BB0" w:rsidP="005648E4">
            <w:pPr>
              <w:ind w:firstLine="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318F5" w14:textId="77777777" w:rsidR="00995BB0" w:rsidRPr="00BE72D4" w:rsidRDefault="00995BB0" w:rsidP="00564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B0" w:rsidRPr="00BE72D4" w14:paraId="3C848953" w14:textId="77777777" w:rsidTr="00F023BA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4B8F" w14:textId="77777777" w:rsidR="00995BB0" w:rsidRPr="00BE72D4" w:rsidRDefault="00995BB0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13.50 – 17.00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8542" w14:textId="77777777" w:rsidR="002774D2" w:rsidRPr="00BE72D4" w:rsidRDefault="002774D2" w:rsidP="002774D2">
            <w:pPr>
              <w:tabs>
                <w:tab w:val="left" w:pos="2880"/>
              </w:tabs>
              <w:rPr>
                <w:rFonts w:cstheme="minorHAnsi"/>
                <w:sz w:val="24"/>
                <w:szCs w:val="24"/>
              </w:rPr>
            </w:pP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Принцип регулярности в освоении </w:t>
            </w:r>
            <w:r w:rsidRPr="00BE72D4">
              <w:rPr>
                <w:rFonts w:ascii="Times" w:hAnsi="Times" w:cstheme="minorHAnsi"/>
                <w:sz w:val="24"/>
                <w:szCs w:val="24"/>
                <w:lang w:val="en-US"/>
              </w:rPr>
              <w:t>EQ</w:t>
            </w:r>
            <w:r w:rsidRPr="00BE72D4">
              <w:rPr>
                <w:rFonts w:ascii="Times" w:hAnsi="Times" w:cstheme="minorHAnsi"/>
                <w:sz w:val="24"/>
                <w:szCs w:val="24"/>
              </w:rPr>
              <w:t xml:space="preserve"> и послетренинговые эффекты.</w:t>
            </w:r>
          </w:p>
          <w:p w14:paraId="3AAE5509" w14:textId="77777777" w:rsidR="00995BB0" w:rsidRPr="00BE72D4" w:rsidRDefault="00335FF5" w:rsidP="0033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D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Зачет</w:t>
            </w: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0E0B" w14:textId="77777777" w:rsidR="00995BB0" w:rsidRPr="00BE72D4" w:rsidRDefault="00995BB0" w:rsidP="0056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4FA03" w14:textId="77777777" w:rsidR="00995BB0" w:rsidRPr="00BE72D4" w:rsidRDefault="00995BB0">
      <w:pPr>
        <w:rPr>
          <w:rFonts w:ascii="Times New Roman" w:hAnsi="Times New Roman" w:cs="Times New Roman"/>
          <w:sz w:val="24"/>
          <w:szCs w:val="24"/>
        </w:rPr>
      </w:pPr>
    </w:p>
    <w:sectPr w:rsidR="00995BB0" w:rsidRPr="00BE72D4" w:rsidSect="00FC3D43">
      <w:pgSz w:w="11906" w:h="16838"/>
      <w:pgMar w:top="568" w:right="127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6CA"/>
    <w:multiLevelType w:val="multilevel"/>
    <w:tmpl w:val="F526757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E7C627B"/>
    <w:multiLevelType w:val="hybridMultilevel"/>
    <w:tmpl w:val="61BE2FE6"/>
    <w:lvl w:ilvl="0" w:tplc="61E60DE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C98"/>
    <w:multiLevelType w:val="multilevel"/>
    <w:tmpl w:val="F0766E86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97" w:hanging="588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527207"/>
    <w:multiLevelType w:val="hybridMultilevel"/>
    <w:tmpl w:val="7148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057A7"/>
    <w:multiLevelType w:val="hybridMultilevel"/>
    <w:tmpl w:val="4926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A82"/>
    <w:multiLevelType w:val="hybridMultilevel"/>
    <w:tmpl w:val="409E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3108"/>
    <w:multiLevelType w:val="hybridMultilevel"/>
    <w:tmpl w:val="8992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5B67"/>
    <w:multiLevelType w:val="hybridMultilevel"/>
    <w:tmpl w:val="2AC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E0AB1"/>
    <w:multiLevelType w:val="hybridMultilevel"/>
    <w:tmpl w:val="97DC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514"/>
    <w:multiLevelType w:val="multilevel"/>
    <w:tmpl w:val="A6BACC26"/>
    <w:lvl w:ilvl="0">
      <w:start w:val="23"/>
      <w:numFmt w:val="decimal"/>
      <w:lvlText w:val="(%1"/>
      <w:lvlJc w:val="left"/>
      <w:pPr>
        <w:ind w:left="1770" w:hanging="1770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919" w:hanging="1770"/>
      </w:pPr>
      <w:rPr>
        <w:rFonts w:hint="default"/>
      </w:rPr>
    </w:lvl>
    <w:lvl w:ilvl="2">
      <w:start w:val="26"/>
      <w:numFmt w:val="decimal"/>
      <w:lvlText w:val="(%1.%2-%3"/>
      <w:lvlJc w:val="left"/>
      <w:pPr>
        <w:ind w:left="2068" w:hanging="1770"/>
      </w:pPr>
      <w:rPr>
        <w:rFonts w:hint="default"/>
      </w:rPr>
    </w:lvl>
    <w:lvl w:ilvl="3">
      <w:start w:val="10"/>
      <w:numFmt w:val="decimal"/>
      <w:lvlText w:val="(%1.%2-%3.%4"/>
      <w:lvlJc w:val="left"/>
      <w:pPr>
        <w:ind w:left="2217" w:hanging="1770"/>
      </w:pPr>
      <w:rPr>
        <w:rFonts w:hint="default"/>
      </w:rPr>
    </w:lvl>
    <w:lvl w:ilvl="4">
      <w:start w:val="2018"/>
      <w:numFmt w:val="decimal"/>
      <w:lvlText w:val="(%1.%2-%3.%4.%5"/>
      <w:lvlJc w:val="left"/>
      <w:pPr>
        <w:ind w:left="2366" w:hanging="1770"/>
      </w:pPr>
      <w:rPr>
        <w:rFonts w:hint="default"/>
      </w:rPr>
    </w:lvl>
    <w:lvl w:ilvl="5">
      <w:start w:val="1"/>
      <w:numFmt w:val="decimal"/>
      <w:lvlText w:val="(%1.%2-%3.%4.%5.%6"/>
      <w:lvlJc w:val="left"/>
      <w:pPr>
        <w:ind w:left="2515" w:hanging="1770"/>
      </w:pPr>
      <w:rPr>
        <w:rFonts w:hint="default"/>
      </w:rPr>
    </w:lvl>
    <w:lvl w:ilvl="6">
      <w:start w:val="1"/>
      <w:numFmt w:val="decimal"/>
      <w:lvlText w:val="(%1.%2-%3.%4.%5.%6.%7"/>
      <w:lvlJc w:val="left"/>
      <w:pPr>
        <w:ind w:left="2664" w:hanging="1770"/>
      </w:pPr>
      <w:rPr>
        <w:rFonts w:hint="default"/>
      </w:rPr>
    </w:lvl>
    <w:lvl w:ilvl="7">
      <w:start w:val="1"/>
      <w:numFmt w:val="decimal"/>
      <w:lvlText w:val="(%1.%2-%3.%4.%5.%6.%7.%8"/>
      <w:lvlJc w:val="left"/>
      <w:pPr>
        <w:ind w:left="2813" w:hanging="1770"/>
      </w:pPr>
      <w:rPr>
        <w:rFonts w:hint="default"/>
      </w:rPr>
    </w:lvl>
    <w:lvl w:ilvl="8">
      <w:start w:val="1"/>
      <w:numFmt w:val="decimal"/>
      <w:lvlText w:val="(%1.%2-%3.%4.%5.%6.%7.%8.%9"/>
      <w:lvlJc w:val="left"/>
      <w:pPr>
        <w:ind w:left="2962" w:hanging="1770"/>
      </w:pPr>
      <w:rPr>
        <w:rFonts w:hint="default"/>
      </w:rPr>
    </w:lvl>
  </w:abstractNum>
  <w:abstractNum w:abstractNumId="10" w15:restartNumberingAfterBreak="0">
    <w:nsid w:val="6C705E2E"/>
    <w:multiLevelType w:val="hybridMultilevel"/>
    <w:tmpl w:val="8E9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EA"/>
    <w:rsid w:val="0002597F"/>
    <w:rsid w:val="00063F75"/>
    <w:rsid w:val="000A2090"/>
    <w:rsid w:val="00110F03"/>
    <w:rsid w:val="00154FFF"/>
    <w:rsid w:val="00167AB8"/>
    <w:rsid w:val="001D60F1"/>
    <w:rsid w:val="00225879"/>
    <w:rsid w:val="00237380"/>
    <w:rsid w:val="002774D2"/>
    <w:rsid w:val="00310F84"/>
    <w:rsid w:val="00335F55"/>
    <w:rsid w:val="00335FF5"/>
    <w:rsid w:val="00343C5D"/>
    <w:rsid w:val="0037425A"/>
    <w:rsid w:val="00385E8C"/>
    <w:rsid w:val="0039603E"/>
    <w:rsid w:val="00396F91"/>
    <w:rsid w:val="003D6C2B"/>
    <w:rsid w:val="004268A7"/>
    <w:rsid w:val="00442071"/>
    <w:rsid w:val="004572FF"/>
    <w:rsid w:val="00463914"/>
    <w:rsid w:val="00527BEF"/>
    <w:rsid w:val="00554FAA"/>
    <w:rsid w:val="005648E4"/>
    <w:rsid w:val="00582903"/>
    <w:rsid w:val="005B27CD"/>
    <w:rsid w:val="005B44EA"/>
    <w:rsid w:val="005D6B9A"/>
    <w:rsid w:val="005E3838"/>
    <w:rsid w:val="005F6BF3"/>
    <w:rsid w:val="006363B6"/>
    <w:rsid w:val="006713DC"/>
    <w:rsid w:val="006C12E4"/>
    <w:rsid w:val="006E69E1"/>
    <w:rsid w:val="00747481"/>
    <w:rsid w:val="007D21B6"/>
    <w:rsid w:val="00827155"/>
    <w:rsid w:val="008364F4"/>
    <w:rsid w:val="00873175"/>
    <w:rsid w:val="008951C0"/>
    <w:rsid w:val="008F6361"/>
    <w:rsid w:val="00921E4B"/>
    <w:rsid w:val="00936EFF"/>
    <w:rsid w:val="009623C3"/>
    <w:rsid w:val="0099459D"/>
    <w:rsid w:val="00995BB0"/>
    <w:rsid w:val="009B5942"/>
    <w:rsid w:val="009D7350"/>
    <w:rsid w:val="00A32D74"/>
    <w:rsid w:val="00A5703C"/>
    <w:rsid w:val="00A93D93"/>
    <w:rsid w:val="00A97D2F"/>
    <w:rsid w:val="00B16017"/>
    <w:rsid w:val="00B201B3"/>
    <w:rsid w:val="00B26C93"/>
    <w:rsid w:val="00B334A9"/>
    <w:rsid w:val="00BC0A91"/>
    <w:rsid w:val="00BE72D4"/>
    <w:rsid w:val="00CB620B"/>
    <w:rsid w:val="00CE4421"/>
    <w:rsid w:val="00D208DC"/>
    <w:rsid w:val="00D97115"/>
    <w:rsid w:val="00DA687A"/>
    <w:rsid w:val="00DC1E05"/>
    <w:rsid w:val="00DC2C0D"/>
    <w:rsid w:val="00DE5CB1"/>
    <w:rsid w:val="00DF6DD3"/>
    <w:rsid w:val="00E5426F"/>
    <w:rsid w:val="00E67BE0"/>
    <w:rsid w:val="00E952F2"/>
    <w:rsid w:val="00EB2870"/>
    <w:rsid w:val="00EB4FFB"/>
    <w:rsid w:val="00EB770C"/>
    <w:rsid w:val="00EC657B"/>
    <w:rsid w:val="00EE42AC"/>
    <w:rsid w:val="00F023BA"/>
    <w:rsid w:val="00F440CF"/>
    <w:rsid w:val="00F62268"/>
    <w:rsid w:val="00FA0578"/>
    <w:rsid w:val="00FA12A3"/>
    <w:rsid w:val="00FC3D00"/>
    <w:rsid w:val="00FC3D43"/>
    <w:rsid w:val="00FF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D06EA"/>
  <w15:docId w15:val="{0EFC1FC9-68FD-45B3-87B5-35D84B23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4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40CF"/>
    <w:pPr>
      <w:ind w:left="720"/>
      <w:contextualSpacing/>
    </w:pPr>
  </w:style>
  <w:style w:type="paragraph" w:styleId="a7">
    <w:name w:val="No Spacing"/>
    <w:uiPriority w:val="1"/>
    <w:qFormat/>
    <w:rsid w:val="00582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C0C6-D8BE-4C54-874F-BDD6640C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Медянцева</dc:creator>
  <cp:lastModifiedBy>Voronina_DV</cp:lastModifiedBy>
  <cp:revision>8</cp:revision>
  <cp:lastPrinted>2018-10-22T08:43:00Z</cp:lastPrinted>
  <dcterms:created xsi:type="dcterms:W3CDTF">2019-10-05T07:03:00Z</dcterms:created>
  <dcterms:modified xsi:type="dcterms:W3CDTF">2019-10-14T03:59:00Z</dcterms:modified>
</cp:coreProperties>
</file>