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0C" w:rsidRPr="007F50E0" w:rsidRDefault="00DF650C" w:rsidP="00DF65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1413" w:rsidRPr="007F50E0" w:rsidRDefault="007D1413" w:rsidP="007D14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0E0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  <w:r w:rsidRPr="007F50E0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7F50E0">
        <w:rPr>
          <w:rFonts w:ascii="Times New Roman" w:hAnsi="Times New Roman" w:cs="Times New Roman"/>
          <w:b/>
          <w:sz w:val="20"/>
          <w:szCs w:val="20"/>
        </w:rPr>
        <w:t xml:space="preserve"> Открытого профориентационного фестиваля</w:t>
      </w:r>
      <w:r w:rsidRPr="007F50E0">
        <w:rPr>
          <w:sz w:val="20"/>
          <w:szCs w:val="20"/>
        </w:rPr>
        <w:t xml:space="preserve"> </w:t>
      </w:r>
      <w:r w:rsidRPr="007F50E0">
        <w:rPr>
          <w:rFonts w:ascii="Times New Roman" w:hAnsi="Times New Roman" w:cs="Times New Roman"/>
          <w:b/>
          <w:sz w:val="20"/>
          <w:szCs w:val="20"/>
        </w:rPr>
        <w:t xml:space="preserve">«ПрофYESиЯ: ориентиры </w:t>
      </w:r>
      <w:r w:rsidR="002B59AE" w:rsidRPr="007F50E0">
        <w:rPr>
          <w:rFonts w:ascii="Times New Roman" w:hAnsi="Times New Roman" w:cs="Times New Roman"/>
          <w:b/>
          <w:sz w:val="20"/>
          <w:szCs w:val="20"/>
        </w:rPr>
        <w:t>молодым» *</w:t>
      </w:r>
    </w:p>
    <w:p w:rsidR="007D1413" w:rsidRPr="007F50E0" w:rsidRDefault="007D1413" w:rsidP="007D14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0E0">
        <w:rPr>
          <w:rFonts w:ascii="Times New Roman" w:hAnsi="Times New Roman" w:cs="Times New Roman"/>
          <w:b/>
          <w:sz w:val="20"/>
          <w:szCs w:val="20"/>
        </w:rPr>
        <w:t>8 апреля 2020 года, Культурный центр «Каменка», г. Красноярск, ул. Академика Павлова, 21</w:t>
      </w:r>
    </w:p>
    <w:p w:rsidR="007D1413" w:rsidRPr="007F50E0" w:rsidRDefault="007D1413" w:rsidP="007D14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5244"/>
        <w:gridCol w:w="4962"/>
      </w:tblGrid>
      <w:tr w:rsidR="007D1413" w:rsidRPr="007F50E0" w:rsidTr="009C6E3C">
        <w:tc>
          <w:tcPr>
            <w:tcW w:w="1560" w:type="dxa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Мероприятие</w:t>
            </w:r>
          </w:p>
        </w:tc>
        <w:tc>
          <w:tcPr>
            <w:tcW w:w="5244" w:type="dxa"/>
            <w:vAlign w:val="center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Участники</w:t>
            </w:r>
          </w:p>
        </w:tc>
        <w:tc>
          <w:tcPr>
            <w:tcW w:w="4962" w:type="dxa"/>
            <w:vAlign w:val="center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Краткое содержание</w:t>
            </w:r>
          </w:p>
        </w:tc>
      </w:tr>
      <w:tr w:rsidR="007D1413" w:rsidRPr="007F50E0" w:rsidTr="007D1413">
        <w:tc>
          <w:tcPr>
            <w:tcW w:w="1560" w:type="dxa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9.00 – 10.00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Регистрация участников Фестиваля</w:t>
            </w:r>
          </w:p>
        </w:tc>
      </w:tr>
      <w:tr w:rsidR="007D1413" w:rsidRPr="007F50E0" w:rsidTr="007D1413">
        <w:tc>
          <w:tcPr>
            <w:tcW w:w="1560" w:type="dxa"/>
            <w:vMerge w:val="restart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10.00 – 13.00</w:t>
            </w:r>
          </w:p>
        </w:tc>
        <w:tc>
          <w:tcPr>
            <w:tcW w:w="13892" w:type="dxa"/>
            <w:gridSpan w:val="3"/>
            <w:shd w:val="clear" w:color="auto" w:fill="auto"/>
            <w:vAlign w:val="center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Площадки деловой программы «Профориентационный коворкинг»</w:t>
            </w:r>
          </w:p>
        </w:tc>
      </w:tr>
      <w:tr w:rsidR="007D1413" w:rsidRPr="007F50E0" w:rsidTr="009C6E3C">
        <w:tc>
          <w:tcPr>
            <w:tcW w:w="1560" w:type="dxa"/>
            <w:vMerge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#Форсайт – сессия: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управления карьерой, или с чего она начинается».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Спикер: </w:t>
            </w:r>
            <w:r w:rsidRPr="007F5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Гуляева Ольга</w:t>
            </w: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F50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карьерный консультант, карьерный коуч, член Ассоциации Карьерного Консультирования </w:t>
            </w:r>
            <w:r w:rsidRPr="007F50E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и Сопровождения, выпускница Школы карьерного менеджмента, опыт работы </w:t>
            </w:r>
            <w:r w:rsidRPr="007F50E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в HR-сфере 11 лет, более 300 часов сессий, </w:t>
            </w:r>
            <w:r w:rsidRPr="007F50E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(г. Москва)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i/>
                <w:color w:val="auto"/>
                <w:highlight w:val="yellow"/>
              </w:rPr>
            </w:pPr>
          </w:p>
          <w:p w:rsidR="007D1413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Наполняемость: до 80 чел.</w:t>
            </w:r>
          </w:p>
          <w:p w:rsidR="00D65D76" w:rsidRDefault="00D65D76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  <w:p w:rsidR="00D65D76" w:rsidRPr="00D65D76" w:rsidRDefault="00D65D76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</w:pPr>
            <w:r w:rsidRPr="00D65D76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Ауд. ТЕЗИС ЗАЛ</w:t>
            </w:r>
          </w:p>
        </w:tc>
        <w:tc>
          <w:tcPr>
            <w:tcW w:w="5244" w:type="dxa"/>
          </w:tcPr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Представители образовательных организаций и службы занятости населения; 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волонтёры - профориентаторы</w:t>
            </w:r>
          </w:p>
          <w:p w:rsidR="00DD39E2" w:rsidRPr="007F50E0" w:rsidRDefault="00DD39E2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представители социальной политика региона, специалисты оказывающие услуги по профессиональной ориентации и сопровождению профессионального самоопределения;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представители работодателей;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специалисты учреждений сферы культуры и молодежной политики</w:t>
            </w:r>
          </w:p>
        </w:tc>
        <w:tc>
          <w:tcPr>
            <w:tcW w:w="4962" w:type="dxa"/>
          </w:tcPr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  <w:u w:val="single"/>
              </w:rPr>
              <w:t>I блок. Актуальность профориентации сегодня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Внешние факторы: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VUKA-мир.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• 4 промышленная революция.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Традиции не работают, родители не знают.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• Школьные психологи перегружены + не имеют знаний о рынке труда.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•Отставшие инструменты профориентации (Климов, Холланд).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 Внутренние факторы: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• Поколение Z.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Тенденция среди родителей не давить при выборе профессии ребенком.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Узкий кругозор о профессиях. Тренды рынка труда.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Удаленка.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• Несколько карьер.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Высококвалифицированный труд.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 Софт-скиллз.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•3-в-1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  <w:u w:val="single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  <w:u w:val="single"/>
              </w:rPr>
              <w:t xml:space="preserve">II блок. Планирование профессиональной карьеры.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1. Зачем нужно планировать?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2. Когда начинать планировать?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3. Аспекты планирования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4. Стратегии получения новых навыков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5. Карьерный план «под ключ».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  <w:u w:val="single"/>
              </w:rPr>
              <w:t>Бонус от ведущего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«5 китов профориентации»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1. Дизайн карьеры Наото Ямомото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2. Теория Ибарры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3.Теория Стэндфордского университета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4. Пирамида Дилтса </w:t>
            </w:r>
          </w:p>
          <w:p w:rsidR="007D1413" w:rsidRPr="007F50E0" w:rsidRDefault="007D1413" w:rsidP="008D5C2E">
            <w:pPr>
              <w:tabs>
                <w:tab w:val="left" w:pos="213"/>
              </w:tabs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5. Икигай</w:t>
            </w:r>
          </w:p>
        </w:tc>
      </w:tr>
      <w:tr w:rsidR="007D1413" w:rsidRPr="007F50E0" w:rsidTr="009C6E3C">
        <w:tc>
          <w:tcPr>
            <w:tcW w:w="1560" w:type="dxa"/>
            <w:vMerge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#Воркшоп: 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«Карьерный конструктор: элементы профессионального самоопределения </w:t>
            </w: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современном мире».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i/>
                <w:color w:val="auto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Спикер: </w:t>
            </w:r>
            <w:bookmarkStart w:id="0" w:name="_GoBack"/>
            <w:r w:rsidRPr="007F50E0">
              <w:rPr>
                <w:rStyle w:val="textsmall1"/>
                <w:rFonts w:ascii="Times New Roman" w:hAnsi="Times New Roman" w:cs="Times New Roman"/>
                <w:b/>
                <w:bCs/>
                <w:i/>
                <w:color w:val="auto"/>
              </w:rPr>
              <w:t>Кузнецов Кирилл</w:t>
            </w:r>
            <w:bookmarkEnd w:id="0"/>
            <w:r w:rsidRPr="007F50E0">
              <w:rPr>
                <w:rStyle w:val="textsmall1"/>
                <w:rFonts w:ascii="Times New Roman" w:hAnsi="Times New Roman" w:cs="Times New Roman"/>
                <w:bCs/>
                <w:i/>
                <w:color w:val="auto"/>
              </w:rPr>
              <w:t>, руководитель отдела профориентации центра тестирования и развития «Гуманитарные технологии» при Московском государственном университете имени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i/>
                <w:color w:val="auto"/>
              </w:rPr>
              <w:br/>
              <w:t>М.В. Ломоносова (г. Москва)</w:t>
            </w:r>
          </w:p>
          <w:p w:rsidR="007D1413" w:rsidRPr="007F50E0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i/>
                <w:color w:val="auto"/>
                <w:highlight w:val="yellow"/>
              </w:rPr>
            </w:pPr>
          </w:p>
          <w:p w:rsidR="007D1413" w:rsidRDefault="007D1413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Наполняемость: до 120 чел.</w:t>
            </w:r>
          </w:p>
          <w:p w:rsidR="00D65D76" w:rsidRDefault="00D65D76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  <w:p w:rsidR="00D65D76" w:rsidRPr="00D65D76" w:rsidRDefault="00D65D76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D76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Ауд. МАЛЫЙ ЗАЛ</w:t>
            </w:r>
          </w:p>
        </w:tc>
        <w:tc>
          <w:tcPr>
            <w:tcW w:w="5244" w:type="dxa"/>
          </w:tcPr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lastRenderedPageBreak/>
              <w:t>Волонтеры-профориентаторы;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представители образовательных организаций и службы занятости населения; </w:t>
            </w:r>
          </w:p>
          <w:p w:rsidR="007D1413" w:rsidRPr="007F50E0" w:rsidRDefault="00DD39E2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lastRenderedPageBreak/>
              <w:t>представители социальной политика региона</w:t>
            </w:r>
            <w:r w:rsidR="007D1413"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специалисты оказывающие</w:t>
            </w:r>
            <w:r w:rsidR="007D1413"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 услуги по профессиональной ориентации и сопровождению профессионального самоопределения;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представители работодателей;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br/>
              <w:t>специалисты учреждений сферы культуры и молодежной политики</w:t>
            </w:r>
          </w:p>
          <w:p w:rsidR="007D1413" w:rsidRPr="007F50E0" w:rsidRDefault="007D1413" w:rsidP="008D5C2E">
            <w:pPr>
              <w:spacing w:after="0" w:line="240" w:lineRule="auto"/>
              <w:ind w:right="-108" w:hanging="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962" w:type="dxa"/>
          </w:tcPr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работы данной площадки будут рассмотрены следующие вопросы:</w:t>
            </w:r>
          </w:p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способы выбора профессионального пути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br/>
              <w:t>и кто в действительности стоит за этим выбором;</w:t>
            </w:r>
          </w:p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- в каком возрасте нужно совершать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и какая нужна помощь самоопределяющемуся человеку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на каждом возрастном этапе;</w:t>
            </w:r>
          </w:p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- структура выбора карьерного пути.</w:t>
            </w:r>
          </w:p>
          <w:p w:rsidR="007D1413" w:rsidRPr="007F50E0" w:rsidRDefault="00EC5AE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1413" w:rsidRPr="007F50E0">
              <w:rPr>
                <w:rFonts w:ascii="Times New Roman" w:hAnsi="Times New Roman" w:cs="Times New Roman"/>
                <w:sz w:val="20"/>
                <w:szCs w:val="20"/>
              </w:rPr>
              <w:t>аждый участник сможет пройти  компьютеризированно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D141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r w:rsidR="007D141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 «Карьерные интересы» и рассмотреть на собственном примере возможности использования тестов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41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в профориентации. </w:t>
            </w:r>
          </w:p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Тест поможет определиться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 карьерной роли, кто вы: специалист, менеджер,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инноватор,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предприниматель, коммуникатор,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аналитик, </w:t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функционалист или администратор?</w:t>
            </w:r>
          </w:p>
          <w:p w:rsidR="007D1413" w:rsidRPr="007F50E0" w:rsidRDefault="007D1413" w:rsidP="008D5C2E">
            <w:pPr>
              <w:spacing w:after="0" w:line="240" w:lineRule="auto"/>
              <w:ind w:firstLine="34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 xml:space="preserve">А также узнаете, что стоит за каждой ролью </w:t>
            </w:r>
            <w:r w:rsidR="00EC5AE3" w:rsidRPr="007F5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и каковы перспективы их сочетания.</w:t>
            </w:r>
          </w:p>
        </w:tc>
      </w:tr>
      <w:tr w:rsidR="007D1413" w:rsidRPr="007F50E0" w:rsidTr="009C6E3C">
        <w:trPr>
          <w:trHeight w:val="986"/>
        </w:trPr>
        <w:tc>
          <w:tcPr>
            <w:tcW w:w="1560" w:type="dxa"/>
            <w:vMerge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7D1413" w:rsidRPr="00D65D76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#аквариум</w:t>
            </w:r>
            <w:r w:rsidR="00EC5AE3"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D1413" w:rsidRPr="00D65D76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34FAC"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Выбор профессии - образ жизни или способ выживания?</w:t>
            </w:r>
            <w:r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D1413" w:rsidRPr="00D65D76" w:rsidRDefault="00EC5AE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Спикер: </w:t>
            </w:r>
            <w:r w:rsidR="00E34FAC" w:rsidRPr="00D65D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Юлия Овечко,</w:t>
            </w:r>
            <w:r w:rsidR="00E34FAC" w:rsidRPr="00D65D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коуч-центр», бизнес-коуч PCC, ментор, член ICF, тренер Международных программ обучения.</w:t>
            </w:r>
            <w:r w:rsidRPr="00D65D7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7D1413" w:rsidRPr="00D65D76">
              <w:rPr>
                <w:rFonts w:ascii="Times New Roman" w:hAnsi="Times New Roman" w:cs="Times New Roman"/>
                <w:i/>
                <w:sz w:val="20"/>
                <w:szCs w:val="20"/>
              </w:rPr>
              <w:t>(г. Красноярск)</w:t>
            </w:r>
          </w:p>
          <w:p w:rsidR="007D1413" w:rsidRPr="00D65D76" w:rsidRDefault="007D1413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413" w:rsidRPr="00D65D76" w:rsidRDefault="00E34FAC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Наполняемость: до 5</w:t>
            </w:r>
            <w:r w:rsidR="007D1413"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0 чел.</w:t>
            </w:r>
          </w:p>
          <w:p w:rsidR="00D65D76" w:rsidRPr="00D65D76" w:rsidRDefault="00D65D76" w:rsidP="008D5C2E">
            <w:pPr>
              <w:spacing w:after="0" w:line="240" w:lineRule="auto"/>
              <w:jc w:val="both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</w:p>
          <w:p w:rsidR="00D65D76" w:rsidRPr="00D65D76" w:rsidRDefault="00D65D76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D76">
              <w:rPr>
                <w:rStyle w:val="textsmall1"/>
                <w:rFonts w:ascii="Times New Roman" w:hAnsi="Times New Roman" w:cs="Times New Roman"/>
                <w:b/>
                <w:bCs/>
                <w:color w:val="auto"/>
              </w:rPr>
              <w:t>Ауд. АРТ-ГАЛЛЕРЕЯ</w:t>
            </w:r>
          </w:p>
        </w:tc>
        <w:tc>
          <w:tcPr>
            <w:tcW w:w="5244" w:type="dxa"/>
            <w:vAlign w:val="center"/>
          </w:tcPr>
          <w:p w:rsidR="007D1413" w:rsidRPr="00D65D76" w:rsidRDefault="007D1413" w:rsidP="008D5C2E">
            <w:pPr>
              <w:spacing w:after="0" w:line="240" w:lineRule="auto"/>
              <w:ind w:right="-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Волонтеры-профориентаторы; представители образовательных организаций и службы занятости населения;</w:t>
            </w:r>
          </w:p>
          <w:p w:rsidR="00DD39E2" w:rsidRPr="00D65D76" w:rsidRDefault="00DD39E2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представители социальной политика региона</w:t>
            </w:r>
            <w:r w:rsidR="007D1413"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7D1413" w:rsidRPr="00D65D76" w:rsidRDefault="00DD39E2" w:rsidP="008D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специалисты, оказывающие</w:t>
            </w:r>
            <w:r w:rsidR="007D1413"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 xml:space="preserve"> услуги по сопровождению профессионального самоопределения</w:t>
            </w:r>
          </w:p>
        </w:tc>
        <w:tc>
          <w:tcPr>
            <w:tcW w:w="4962" w:type="dxa"/>
          </w:tcPr>
          <w:p w:rsidR="00E34FAC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В рамках работы данной площадки вы сможете ответить на такие вопросы как:</w:t>
            </w:r>
            <w:r w:rsidRPr="00D65D76">
              <w:rPr>
                <w:rFonts w:ascii="Times New Roman" w:hAnsi="Times New Roman" w:cs="Times New Roman"/>
                <w:sz w:val="20"/>
                <w:szCs w:val="20"/>
              </w:rPr>
              <w:br/>
              <w:t>- Может ли профориентационное волонтерство является start up-ом для карьеры?</w:t>
            </w:r>
          </w:p>
          <w:p w:rsidR="00E34FAC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- Как выбрать профессию, которая станет образом жизни, а не способом выживания?</w:t>
            </w:r>
          </w:p>
          <w:p w:rsidR="00E34FAC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- Что значит «Революция на рабочем месте» и какие профессии будут востребованы в будущем?</w:t>
            </w:r>
          </w:p>
          <w:p w:rsidR="00E34FAC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- Какова роль образования в карьерной навигации молодёжи?</w:t>
            </w:r>
          </w:p>
          <w:p w:rsidR="00E34FAC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- Может ли волонтерство стать одним из способов построения личного бренда?</w:t>
            </w:r>
          </w:p>
          <w:p w:rsidR="007D1413" w:rsidRPr="00D65D76" w:rsidRDefault="00E34FAC" w:rsidP="00E3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- Какой рынок труда на сегодня? Какова кадровая политика региона? И какие точки соприкосновения существуют с ними и моей профессиональной карьерой? </w:t>
            </w:r>
          </w:p>
        </w:tc>
      </w:tr>
      <w:tr w:rsidR="007D1413" w:rsidRPr="007F50E0" w:rsidTr="009C6E3C">
        <w:trPr>
          <w:trHeight w:val="237"/>
        </w:trPr>
        <w:tc>
          <w:tcPr>
            <w:tcW w:w="1560" w:type="dxa"/>
            <w:shd w:val="clear" w:color="auto" w:fill="auto"/>
          </w:tcPr>
          <w:p w:rsidR="007D1413" w:rsidRPr="007F50E0" w:rsidRDefault="007D1413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  <w:lang w:val="en-US"/>
              </w:rPr>
              <w:t>12</w:t>
            </w:r>
            <w:r w:rsidR="00DD39E2"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.00 – 16.0</w:t>
            </w:r>
            <w:r w:rsidRPr="007F50E0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DD39E2" w:rsidRPr="00D65D76" w:rsidRDefault="00DD39E2" w:rsidP="00DD39E2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Консалтинговые и интерактивные площадки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Инновационная образовательная технология «Cuboro»</w:t>
            </w:r>
            <w:r w:rsidR="001F1F19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Атлас новых профессий версия 3.0</w:t>
            </w:r>
            <w:r w:rsidR="001F1F19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от резидентов культурного пространства «Каменка»</w:t>
            </w:r>
            <w:r w:rsidR="001F1F19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«Экспресс карьера»</w:t>
            </w:r>
            <w:r w:rsidR="001F1F19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«Выйграй время – начни карьеру сегодня!»</w:t>
            </w:r>
            <w:r w:rsidR="001F1F19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413" w:rsidRPr="00D65D76" w:rsidRDefault="007D1413" w:rsidP="001F1F19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«Public talk, или инсайды твоей карьерной траектории»</w:t>
            </w:r>
            <w:r w:rsidR="00DD39E2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39E2" w:rsidRPr="00D65D76" w:rsidRDefault="00DD39E2" w:rsidP="00DD39E2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фотозона с лейблом Фестиваля 2020 года; </w:t>
            </w:r>
          </w:p>
          <w:p w:rsidR="00DD39E2" w:rsidRPr="00D65D76" w:rsidRDefault="00DD39E2" w:rsidP="00DD39E2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робот – профориентатор;</w:t>
            </w:r>
          </w:p>
          <w:p w:rsidR="00DD39E2" w:rsidRPr="00D65D76" w:rsidRDefault="00DD39E2" w:rsidP="00DD39E2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лайнж-зона;</w:t>
            </w:r>
          </w:p>
          <w:p w:rsidR="00DD39E2" w:rsidRPr="00D65D76" w:rsidRDefault="00DD39E2" w:rsidP="00DD39E2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«Скрайбинг» - бизнес-визуализация</w:t>
            </w:r>
            <w:r w:rsidR="00AB027C" w:rsidRPr="00D65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027C" w:rsidRPr="00D65D76" w:rsidRDefault="00AB027C" w:rsidP="00DD39E2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«Дженга: выбери профессию по «вкусу!»» ИЦАЭ Красноярск;</w:t>
            </w:r>
          </w:p>
          <w:p w:rsidR="00AB027C" w:rsidRPr="00D65D76" w:rsidRDefault="00AB027C" w:rsidP="00AB027C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Нейрообратная связь - новая эра в обучении!» Красноярский центр развития мозга</w:t>
            </w:r>
            <w:r w:rsidR="00D65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D76" w:rsidRDefault="00D65D76" w:rsidP="00D65D76">
            <w:pPr>
              <w:tabs>
                <w:tab w:val="left" w:pos="3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D76" w:rsidRPr="00D65D76" w:rsidRDefault="00D65D76" w:rsidP="00D65D76">
            <w:pPr>
              <w:tabs>
                <w:tab w:val="left" w:pos="3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этаж АТРИУМА </w:t>
            </w:r>
          </w:p>
        </w:tc>
        <w:tc>
          <w:tcPr>
            <w:tcW w:w="5244" w:type="dxa"/>
            <w:vAlign w:val="center"/>
          </w:tcPr>
          <w:p w:rsidR="007D1413" w:rsidRPr="00D65D76" w:rsidRDefault="007D1413" w:rsidP="008D5C2E">
            <w:pPr>
              <w:spacing w:after="0" w:line="240" w:lineRule="auto"/>
              <w:ind w:right="-108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D65D76">
              <w:rPr>
                <w:rStyle w:val="textsmall1"/>
                <w:rFonts w:ascii="Times New Roman" w:hAnsi="Times New Roman" w:cs="Times New Roman"/>
                <w:bCs/>
                <w:color w:val="auto"/>
              </w:rPr>
              <w:lastRenderedPageBreak/>
              <w:t>Все участники</w:t>
            </w:r>
          </w:p>
        </w:tc>
        <w:tc>
          <w:tcPr>
            <w:tcW w:w="4962" w:type="dxa"/>
          </w:tcPr>
          <w:p w:rsidR="007E4F46" w:rsidRPr="00D65D76" w:rsidRDefault="00DD39E2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>аждый желающий сможет познакомит</w:t>
            </w:r>
            <w:r w:rsidR="007E4F46" w:rsidRPr="00D65D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ся с непривычным и удивительным. Например, 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>благодаря Атласу новых профессий версия 3.0</w:t>
            </w:r>
            <w:r w:rsidR="007750D1" w:rsidRPr="00D65D76">
              <w:rPr>
                <w:rFonts w:ascii="Times New Roman" w:hAnsi="Times New Roman" w:cs="Times New Roman"/>
                <w:sz w:val="20"/>
                <w:szCs w:val="20"/>
              </w:rPr>
              <w:t>, узнаете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D1" w:rsidRPr="00D65D76">
              <w:rPr>
                <w:rFonts w:ascii="Times New Roman" w:hAnsi="Times New Roman" w:cs="Times New Roman"/>
                <w:sz w:val="20"/>
                <w:szCs w:val="20"/>
              </w:rPr>
              <w:t>кто такой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«трендвотчер», «форсайтер» или «эксперт по блокчейн</w:t>
            </w:r>
            <w:r w:rsidR="008308CC" w:rsidRPr="00D65D76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верификации подлинности бренда». 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>Попробуете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через инновационную образовательную технологию «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Cuboro</w:t>
            </w:r>
            <w:r w:rsidR="008308CC" w:rsidRPr="00D65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E4F46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развить такие компетенции будущего как: 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1. Умение адаптироваться;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2.креативность;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3.эмоциональный интеллект;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4.знание технологий;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5.персональный бренд;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6.профессиональная навигация.</w:t>
            </w:r>
          </w:p>
          <w:p w:rsidR="007E4F46" w:rsidRPr="00D65D76" w:rsidRDefault="007E4F46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Встретит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>есь</w:t>
            </w: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карьерными консультантами 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>и сможете в формате «Public talk» получить конкретный инструментарий по построению карьерной траектории</w:t>
            </w:r>
            <w:r w:rsidR="000138C0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D39E2" w:rsidRPr="00D65D76">
              <w:rPr>
                <w:rFonts w:ascii="Times New Roman" w:hAnsi="Times New Roman" w:cs="Times New Roman"/>
                <w:sz w:val="20"/>
                <w:szCs w:val="20"/>
              </w:rPr>
              <w:t>написанию «Эффективного резюме»;</w:t>
            </w:r>
          </w:p>
          <w:p w:rsidR="009E213A" w:rsidRPr="00D65D76" w:rsidRDefault="00DD39E2" w:rsidP="007E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213A"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ознакомитесь в формате «экспресс» с системой построения карьеры в ОАО «РЖД». </w:t>
            </w:r>
          </w:p>
          <w:p w:rsidR="00AB027C" w:rsidRPr="00D65D76" w:rsidRDefault="00AB027C" w:rsidP="00AB0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76">
              <w:rPr>
                <w:rFonts w:ascii="Times New Roman" w:hAnsi="Times New Roman" w:cs="Times New Roman"/>
                <w:sz w:val="20"/>
                <w:szCs w:val="20"/>
              </w:rPr>
              <w:t xml:space="preserve">А также, сможете увидеть уровень своей концентрации на экране с помощью биологической обратной связи от нейрогарнитуры. Благодаря этому научитесь переключать свое внутреннее состояние и быстро входить в режим максимальной продуктивности. </w:t>
            </w:r>
          </w:p>
          <w:p w:rsidR="00AB027C" w:rsidRPr="00D65D76" w:rsidRDefault="00AB027C" w:rsidP="00AB0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19" w:rsidRPr="007F50E0" w:rsidTr="00DD1C97">
        <w:trPr>
          <w:trHeight w:val="237"/>
        </w:trPr>
        <w:tc>
          <w:tcPr>
            <w:tcW w:w="1560" w:type="dxa"/>
            <w:shd w:val="clear" w:color="auto" w:fill="auto"/>
          </w:tcPr>
          <w:p w:rsidR="001F1F19" w:rsidRPr="007F50E0" w:rsidRDefault="001F1F19" w:rsidP="008D5C2E">
            <w:pPr>
              <w:spacing w:after="0" w:line="240" w:lineRule="auto"/>
              <w:jc w:val="center"/>
              <w:rPr>
                <w:rStyle w:val="textsmall1"/>
                <w:rFonts w:ascii="Times New Roman" w:hAnsi="Times New Roman" w:cs="Times New Roman"/>
                <w:bCs/>
                <w:color w:val="auto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13.00 – 13.45 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1F1F19" w:rsidRPr="007F50E0" w:rsidRDefault="001F1F19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F19" w:rsidRPr="007F50E0" w:rsidTr="009C6E3C">
        <w:trPr>
          <w:trHeight w:val="237"/>
        </w:trPr>
        <w:tc>
          <w:tcPr>
            <w:tcW w:w="1560" w:type="dxa"/>
            <w:shd w:val="clear" w:color="auto" w:fill="auto"/>
          </w:tcPr>
          <w:p w:rsidR="001F1F19" w:rsidRPr="007F50E0" w:rsidRDefault="00DD39E2" w:rsidP="008D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13.45 – 15.0</w:t>
            </w:r>
            <w:r w:rsidR="001F1F19" w:rsidRPr="007F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1F1F19" w:rsidRPr="007F50E0" w:rsidRDefault="001F1F19" w:rsidP="008D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Торжественная часть</w:t>
            </w:r>
            <w:r w:rsidR="00D6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2"/>
            <w:vAlign w:val="center"/>
          </w:tcPr>
          <w:p w:rsidR="001F1F19" w:rsidRPr="007F50E0" w:rsidRDefault="001F1F19" w:rsidP="00A3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Все участники</w:t>
            </w:r>
          </w:p>
        </w:tc>
      </w:tr>
      <w:tr w:rsidR="001F1F19" w:rsidRPr="007F50E0" w:rsidTr="00C757E1">
        <w:trPr>
          <w:trHeight w:val="237"/>
        </w:trPr>
        <w:tc>
          <w:tcPr>
            <w:tcW w:w="1560" w:type="dxa"/>
            <w:shd w:val="clear" w:color="auto" w:fill="auto"/>
          </w:tcPr>
          <w:p w:rsidR="001F1F19" w:rsidRPr="007F50E0" w:rsidRDefault="00DD39E2" w:rsidP="008D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1F1F19" w:rsidRPr="007F50E0">
              <w:rPr>
                <w:rFonts w:ascii="Times New Roman" w:hAnsi="Times New Roman" w:cs="Times New Roman"/>
                <w:sz w:val="20"/>
                <w:szCs w:val="20"/>
              </w:rPr>
              <w:t>0 - 17.00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1F1F19" w:rsidRPr="007F50E0" w:rsidRDefault="001F1F19" w:rsidP="008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0E0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фестиваля</w:t>
            </w:r>
          </w:p>
        </w:tc>
      </w:tr>
    </w:tbl>
    <w:p w:rsidR="007D1413" w:rsidRPr="007F50E0" w:rsidRDefault="007D1413" w:rsidP="007D1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413" w:rsidRPr="007F50E0" w:rsidRDefault="007D1413" w:rsidP="001F1F19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0E0">
        <w:rPr>
          <w:rFonts w:ascii="Times New Roman" w:hAnsi="Times New Roman" w:cs="Times New Roman"/>
          <w:i/>
          <w:sz w:val="20"/>
          <w:szCs w:val="20"/>
        </w:rPr>
        <w:t>*Обращаем Ваше внимание на то, что в программе Фестиваля возможны изменения названий площадок,</w:t>
      </w:r>
      <w:r w:rsidR="001D43B5" w:rsidRPr="007F50E0">
        <w:rPr>
          <w:rFonts w:ascii="Times New Roman" w:hAnsi="Times New Roman" w:cs="Times New Roman"/>
          <w:i/>
          <w:sz w:val="20"/>
          <w:szCs w:val="20"/>
        </w:rPr>
        <w:t xml:space="preserve"> спикеров,</w:t>
      </w:r>
      <w:r w:rsidRPr="007F50E0">
        <w:rPr>
          <w:rFonts w:ascii="Times New Roman" w:hAnsi="Times New Roman" w:cs="Times New Roman"/>
          <w:i/>
          <w:sz w:val="20"/>
          <w:szCs w:val="20"/>
        </w:rPr>
        <w:t xml:space="preserve"> а также замена интерактивных </w:t>
      </w:r>
      <w:r w:rsidR="001F1F19" w:rsidRPr="007F50E0">
        <w:rPr>
          <w:rFonts w:ascii="Times New Roman" w:hAnsi="Times New Roman" w:cs="Times New Roman"/>
          <w:i/>
          <w:sz w:val="20"/>
          <w:szCs w:val="20"/>
        </w:rPr>
        <w:t>и консалтинговых площадок</w:t>
      </w:r>
    </w:p>
    <w:sectPr w:rsidR="007D1413" w:rsidRPr="007F50E0" w:rsidSect="001F1F19">
      <w:headerReference w:type="default" r:id="rId8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9E" w:rsidRDefault="000D3A9E" w:rsidP="00486249">
      <w:pPr>
        <w:spacing w:after="0" w:line="240" w:lineRule="auto"/>
      </w:pPr>
      <w:r>
        <w:separator/>
      </w:r>
    </w:p>
  </w:endnote>
  <w:endnote w:type="continuationSeparator" w:id="0">
    <w:p w:rsidR="000D3A9E" w:rsidRDefault="000D3A9E" w:rsidP="0048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9E" w:rsidRDefault="000D3A9E" w:rsidP="00486249">
      <w:pPr>
        <w:spacing w:after="0" w:line="240" w:lineRule="auto"/>
      </w:pPr>
      <w:r>
        <w:separator/>
      </w:r>
    </w:p>
  </w:footnote>
  <w:footnote w:type="continuationSeparator" w:id="0">
    <w:p w:rsidR="000D3A9E" w:rsidRDefault="000D3A9E" w:rsidP="0048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87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AE3" w:rsidRPr="001F1F19" w:rsidRDefault="00EC5A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1F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F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F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06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1F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C0D"/>
    <w:multiLevelType w:val="hybridMultilevel"/>
    <w:tmpl w:val="753C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DD9"/>
    <w:multiLevelType w:val="hybridMultilevel"/>
    <w:tmpl w:val="217CDA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47"/>
    <w:rsid w:val="000138C0"/>
    <w:rsid w:val="00065873"/>
    <w:rsid w:val="000762B4"/>
    <w:rsid w:val="00095353"/>
    <w:rsid w:val="000D3A9E"/>
    <w:rsid w:val="00135626"/>
    <w:rsid w:val="00142330"/>
    <w:rsid w:val="0015221D"/>
    <w:rsid w:val="00195104"/>
    <w:rsid w:val="001D24FF"/>
    <w:rsid w:val="001D43B5"/>
    <w:rsid w:val="001E6965"/>
    <w:rsid w:val="001F1F19"/>
    <w:rsid w:val="00203FCB"/>
    <w:rsid w:val="00213728"/>
    <w:rsid w:val="0021646F"/>
    <w:rsid w:val="00231E76"/>
    <w:rsid w:val="00263B75"/>
    <w:rsid w:val="00267E9D"/>
    <w:rsid w:val="002758D5"/>
    <w:rsid w:val="00291EAB"/>
    <w:rsid w:val="002A168C"/>
    <w:rsid w:val="002B59AE"/>
    <w:rsid w:val="002E40CD"/>
    <w:rsid w:val="002F5FEC"/>
    <w:rsid w:val="00306D30"/>
    <w:rsid w:val="003715A4"/>
    <w:rsid w:val="003821D6"/>
    <w:rsid w:val="00394815"/>
    <w:rsid w:val="003A1F20"/>
    <w:rsid w:val="004648E6"/>
    <w:rsid w:val="00486249"/>
    <w:rsid w:val="00497962"/>
    <w:rsid w:val="00511E84"/>
    <w:rsid w:val="00542AC2"/>
    <w:rsid w:val="005C565A"/>
    <w:rsid w:val="00623A62"/>
    <w:rsid w:val="006C3CC3"/>
    <w:rsid w:val="006D6B2E"/>
    <w:rsid w:val="00714BD0"/>
    <w:rsid w:val="0071653E"/>
    <w:rsid w:val="007239C3"/>
    <w:rsid w:val="00737DEB"/>
    <w:rsid w:val="00744E80"/>
    <w:rsid w:val="007750D1"/>
    <w:rsid w:val="007D1413"/>
    <w:rsid w:val="007E4F46"/>
    <w:rsid w:val="007F50E0"/>
    <w:rsid w:val="00802E4B"/>
    <w:rsid w:val="008169BF"/>
    <w:rsid w:val="008308CC"/>
    <w:rsid w:val="00863AF5"/>
    <w:rsid w:val="00887178"/>
    <w:rsid w:val="008A00EF"/>
    <w:rsid w:val="008E515B"/>
    <w:rsid w:val="00907477"/>
    <w:rsid w:val="009200ED"/>
    <w:rsid w:val="009379C1"/>
    <w:rsid w:val="0096109D"/>
    <w:rsid w:val="00986E72"/>
    <w:rsid w:val="009A20D6"/>
    <w:rsid w:val="009C48B3"/>
    <w:rsid w:val="009C6E3C"/>
    <w:rsid w:val="009D0BF7"/>
    <w:rsid w:val="009E03D3"/>
    <w:rsid w:val="009E213A"/>
    <w:rsid w:val="00A26469"/>
    <w:rsid w:val="00A33324"/>
    <w:rsid w:val="00A34D5B"/>
    <w:rsid w:val="00A71635"/>
    <w:rsid w:val="00AB027C"/>
    <w:rsid w:val="00AB6DAC"/>
    <w:rsid w:val="00AC0136"/>
    <w:rsid w:val="00AE4A5C"/>
    <w:rsid w:val="00B11B88"/>
    <w:rsid w:val="00B55012"/>
    <w:rsid w:val="00B57B1F"/>
    <w:rsid w:val="00B97150"/>
    <w:rsid w:val="00BA077B"/>
    <w:rsid w:val="00BA206F"/>
    <w:rsid w:val="00BF32D9"/>
    <w:rsid w:val="00C3066E"/>
    <w:rsid w:val="00C57CD0"/>
    <w:rsid w:val="00C91F47"/>
    <w:rsid w:val="00CB32AA"/>
    <w:rsid w:val="00D61D7D"/>
    <w:rsid w:val="00D65D76"/>
    <w:rsid w:val="00D82043"/>
    <w:rsid w:val="00D9170E"/>
    <w:rsid w:val="00DC41E7"/>
    <w:rsid w:val="00DD39E2"/>
    <w:rsid w:val="00DD7E5D"/>
    <w:rsid w:val="00DF650C"/>
    <w:rsid w:val="00E07D19"/>
    <w:rsid w:val="00E34FAC"/>
    <w:rsid w:val="00E54324"/>
    <w:rsid w:val="00E77F55"/>
    <w:rsid w:val="00EC5AE3"/>
    <w:rsid w:val="00F268A4"/>
    <w:rsid w:val="00FA01F2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978A-C462-48BD-A8D2-D72F00A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rsid w:val="009200ED"/>
    <w:rPr>
      <w:rFonts w:ascii="Verdana" w:hAnsi="Verdana" w:hint="default"/>
      <w:color w:val="000000"/>
      <w:sz w:val="20"/>
      <w:szCs w:val="20"/>
    </w:rPr>
  </w:style>
  <w:style w:type="paragraph" w:styleId="a7">
    <w:name w:val="No Spacing"/>
    <w:uiPriority w:val="1"/>
    <w:qFormat/>
    <w:rsid w:val="009200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2646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249"/>
  </w:style>
  <w:style w:type="paragraph" w:styleId="ab">
    <w:name w:val="footer"/>
    <w:basedOn w:val="a"/>
    <w:link w:val="ac"/>
    <w:uiPriority w:val="99"/>
    <w:unhideWhenUsed/>
    <w:rsid w:val="0048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5999-61F1-4918-A1A9-D302716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Voronina_DV</cp:lastModifiedBy>
  <cp:revision>2</cp:revision>
  <cp:lastPrinted>2020-02-26T10:15:00Z</cp:lastPrinted>
  <dcterms:created xsi:type="dcterms:W3CDTF">2020-03-05T08:51:00Z</dcterms:created>
  <dcterms:modified xsi:type="dcterms:W3CDTF">2020-03-05T08:51:00Z</dcterms:modified>
</cp:coreProperties>
</file>